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F59" w:rsidRDefault="00496F59" w:rsidP="00496F59">
      <w:pPr>
        <w:spacing w:after="0" w:line="240" w:lineRule="auto"/>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t>Village of Fishkill</w:t>
      </w:r>
    </w:p>
    <w:p w:rsidR="00496F59" w:rsidRDefault="00496F59" w:rsidP="00496F59">
      <w:pPr>
        <w:spacing w:after="0" w:line="240" w:lineRule="auto"/>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t>Board of Trustees Meeting</w:t>
      </w:r>
    </w:p>
    <w:p w:rsidR="00496F59" w:rsidRDefault="00496F59" w:rsidP="00496F59">
      <w:pPr>
        <w:spacing w:after="0" w:line="240" w:lineRule="auto"/>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t>August 17, 2026</w:t>
      </w:r>
    </w:p>
    <w:p w:rsidR="00496F59" w:rsidRPr="001660A1" w:rsidRDefault="00496F59" w:rsidP="00496F59">
      <w:pPr>
        <w:spacing w:after="0" w:line="240" w:lineRule="auto"/>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t>Village Hall</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CALL TO ORDER</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meeting was called to order at 6:01 p.m. The Pledge of Allegiance was recited.</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 moment of silence was observed in memory of Glenn</w:t>
      </w:r>
      <w:r w:rsidR="00496F59">
        <w:rPr>
          <w:rFonts w:ascii="Times New Roman" w:eastAsia="Times New Roman" w:hAnsi="Times New Roman" w:cs="Times New Roman"/>
          <w:sz w:val="24"/>
          <w:szCs w:val="24"/>
        </w:rPr>
        <w:t xml:space="preserve"> Scofield</w:t>
      </w:r>
      <w:r w:rsidRPr="001660A1">
        <w:rPr>
          <w:rFonts w:ascii="Times New Roman" w:eastAsia="Times New Roman" w:hAnsi="Times New Roman" w:cs="Times New Roman"/>
          <w:sz w:val="24"/>
          <w:szCs w:val="24"/>
        </w:rPr>
        <w:t>, Sr., a longtime resident and respected member of the Village of Fishkill community.</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ROLL CALL</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Mayor Martin — Present</w:t>
      </w:r>
      <w:r w:rsidRPr="001660A1">
        <w:rPr>
          <w:rFonts w:ascii="Times New Roman" w:eastAsia="Times New Roman" w:hAnsi="Times New Roman" w:cs="Times New Roman"/>
          <w:sz w:val="24"/>
          <w:szCs w:val="24"/>
        </w:rPr>
        <w:br/>
        <w:t>Deputy Mayor F</w:t>
      </w:r>
      <w:r w:rsidR="00496F59">
        <w:rPr>
          <w:rFonts w:ascii="Times New Roman" w:eastAsia="Times New Roman" w:hAnsi="Times New Roman" w:cs="Times New Roman"/>
          <w:sz w:val="24"/>
          <w:szCs w:val="24"/>
        </w:rPr>
        <w:t>orlano</w:t>
      </w:r>
      <w:r w:rsidRPr="001660A1">
        <w:rPr>
          <w:rFonts w:ascii="Times New Roman" w:eastAsia="Times New Roman" w:hAnsi="Times New Roman" w:cs="Times New Roman"/>
          <w:sz w:val="24"/>
          <w:szCs w:val="24"/>
        </w:rPr>
        <w:t>— Present</w:t>
      </w:r>
      <w:r w:rsidRPr="001660A1">
        <w:rPr>
          <w:rFonts w:ascii="Times New Roman" w:eastAsia="Times New Roman" w:hAnsi="Times New Roman" w:cs="Times New Roman"/>
          <w:sz w:val="24"/>
          <w:szCs w:val="24"/>
        </w:rPr>
        <w:br/>
        <w:t>Trustee Rice — Present</w:t>
      </w:r>
      <w:r w:rsidRPr="001660A1">
        <w:rPr>
          <w:rFonts w:ascii="Times New Roman" w:eastAsia="Times New Roman" w:hAnsi="Times New Roman" w:cs="Times New Roman"/>
          <w:sz w:val="24"/>
          <w:szCs w:val="24"/>
        </w:rPr>
        <w:br/>
        <w:t>Trustee Machado — Present</w:t>
      </w:r>
      <w:r w:rsidRPr="001660A1">
        <w:rPr>
          <w:rFonts w:ascii="Times New Roman" w:eastAsia="Times New Roman" w:hAnsi="Times New Roman" w:cs="Times New Roman"/>
          <w:sz w:val="24"/>
          <w:szCs w:val="24"/>
        </w:rPr>
        <w:br/>
        <w:t>Trustee R</w:t>
      </w:r>
      <w:r w:rsidR="00496F59">
        <w:rPr>
          <w:rFonts w:ascii="Times New Roman" w:eastAsia="Times New Roman" w:hAnsi="Times New Roman" w:cs="Times New Roman"/>
          <w:sz w:val="24"/>
          <w:szCs w:val="24"/>
        </w:rPr>
        <w:t>uggiero</w:t>
      </w:r>
      <w:r w:rsidRPr="001660A1">
        <w:rPr>
          <w:rFonts w:ascii="Times New Roman" w:eastAsia="Times New Roman" w:hAnsi="Times New Roman" w:cs="Times New Roman"/>
          <w:sz w:val="24"/>
          <w:szCs w:val="24"/>
        </w:rPr>
        <w:t xml:space="preserve"> — Absent</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Village Clerk was absent.</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APPROVAL OF MINUTES</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reviewed the minutes previously distributed to the Board members. There were no corrections or additions.</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 motion was made and seconded to approve the minutes as presented. The motion carried unanimously.</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ABSTRACTS</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following abstracts were presented:</w:t>
      </w:r>
    </w:p>
    <w:p w:rsidR="001660A1" w:rsidRPr="001660A1" w:rsidRDefault="001660A1" w:rsidP="001660A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General Fund: </w:t>
      </w:r>
      <w:r w:rsidRPr="001660A1">
        <w:rPr>
          <w:rFonts w:ascii="Times New Roman" w:eastAsia="Times New Roman" w:hAnsi="Times New Roman" w:cs="Times New Roman"/>
          <w:b/>
          <w:bCs/>
          <w:sz w:val="24"/>
          <w:szCs w:val="24"/>
        </w:rPr>
        <w:t>$17,786.</w:t>
      </w:r>
      <w:r w:rsidR="00D15F57">
        <w:rPr>
          <w:rFonts w:ascii="Times New Roman" w:eastAsia="Times New Roman" w:hAnsi="Times New Roman" w:cs="Times New Roman"/>
          <w:b/>
          <w:bCs/>
          <w:sz w:val="24"/>
          <w:szCs w:val="24"/>
        </w:rPr>
        <w:t>05</w:t>
      </w:r>
      <w:r w:rsidRPr="001660A1">
        <w:rPr>
          <w:rFonts w:ascii="Times New Roman" w:eastAsia="Times New Roman" w:hAnsi="Times New Roman" w:cs="Times New Roman"/>
          <w:sz w:val="24"/>
          <w:szCs w:val="24"/>
        </w:rPr>
        <w:t xml:space="preserve"> </w:t>
      </w:r>
    </w:p>
    <w:p w:rsidR="001660A1" w:rsidRPr="001660A1" w:rsidRDefault="001660A1" w:rsidP="001660A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Trust &amp; Agency: </w:t>
      </w:r>
      <w:r w:rsidRPr="001660A1">
        <w:rPr>
          <w:rFonts w:ascii="Times New Roman" w:eastAsia="Times New Roman" w:hAnsi="Times New Roman" w:cs="Times New Roman"/>
          <w:b/>
          <w:bCs/>
          <w:sz w:val="24"/>
          <w:szCs w:val="24"/>
        </w:rPr>
        <w:t>$2,540.25</w:t>
      </w:r>
    </w:p>
    <w:p w:rsidR="001660A1" w:rsidRPr="001660A1" w:rsidRDefault="001660A1" w:rsidP="001660A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Water Fund: </w:t>
      </w:r>
      <w:r w:rsidRPr="001660A1">
        <w:rPr>
          <w:rFonts w:ascii="Times New Roman" w:eastAsia="Times New Roman" w:hAnsi="Times New Roman" w:cs="Times New Roman"/>
          <w:b/>
          <w:bCs/>
          <w:sz w:val="24"/>
          <w:szCs w:val="24"/>
        </w:rPr>
        <w:t>$6,816.40</w:t>
      </w:r>
    </w:p>
    <w:p w:rsidR="001660A1" w:rsidRPr="001660A1" w:rsidRDefault="001660A1" w:rsidP="001660A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Sewer Fund: </w:t>
      </w:r>
      <w:r w:rsidRPr="001660A1">
        <w:rPr>
          <w:rFonts w:ascii="Times New Roman" w:eastAsia="Times New Roman" w:hAnsi="Times New Roman" w:cs="Times New Roman"/>
          <w:b/>
          <w:bCs/>
          <w:sz w:val="24"/>
          <w:szCs w:val="24"/>
        </w:rPr>
        <w:t>$38,512.30</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 motion was made and seconded to approve the abstracts as presented. The motion carried unanimously.</w:t>
      </w:r>
    </w:p>
    <w:p w:rsidR="00496F59" w:rsidRDefault="00496F59" w:rsidP="001660A1">
      <w:pPr>
        <w:spacing w:before="100" w:beforeAutospacing="1" w:after="100" w:afterAutospacing="1" w:line="240" w:lineRule="auto"/>
        <w:outlineLvl w:val="2"/>
        <w:rPr>
          <w:rFonts w:ascii="Times New Roman" w:eastAsia="Times New Roman" w:hAnsi="Times New Roman" w:cs="Times New Roman"/>
          <w:b/>
          <w:bCs/>
          <w:sz w:val="27"/>
          <w:szCs w:val="27"/>
        </w:rPr>
      </w:pP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lastRenderedPageBreak/>
        <w:t>MAYOR'S REPORT</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Mayor Martin welcomed those in attendance and spoke about the passing of Glenn Scof</w:t>
      </w:r>
      <w:r w:rsidR="00496F59">
        <w:rPr>
          <w:rFonts w:ascii="Times New Roman" w:eastAsia="Times New Roman" w:hAnsi="Times New Roman" w:cs="Times New Roman"/>
          <w:sz w:val="24"/>
          <w:szCs w:val="24"/>
        </w:rPr>
        <w:t>ield</w:t>
      </w:r>
      <w:r w:rsidRPr="001660A1">
        <w:rPr>
          <w:rFonts w:ascii="Times New Roman" w:eastAsia="Times New Roman" w:hAnsi="Times New Roman" w:cs="Times New Roman"/>
          <w:sz w:val="24"/>
          <w:szCs w:val="24"/>
        </w:rPr>
        <w:t>, Sr. Mayor Martin noted that Mr. Scof</w:t>
      </w:r>
      <w:r w:rsidR="00496F59">
        <w:rPr>
          <w:rFonts w:ascii="Times New Roman" w:eastAsia="Times New Roman" w:hAnsi="Times New Roman" w:cs="Times New Roman"/>
          <w:sz w:val="24"/>
          <w:szCs w:val="24"/>
        </w:rPr>
        <w:t>ield</w:t>
      </w:r>
      <w:r w:rsidRPr="001660A1">
        <w:rPr>
          <w:rFonts w:ascii="Times New Roman" w:eastAsia="Times New Roman" w:hAnsi="Times New Roman" w:cs="Times New Roman"/>
          <w:sz w:val="24"/>
          <w:szCs w:val="24"/>
        </w:rPr>
        <w:t xml:space="preserve"> was a lifelong resident of the Village and a highly respected member of the community. He was active in the fire departments, served as a past fire chief, and served as Highway Superintendent for the Town of Fishkill for nearly 60 years. Mayor Martin expressed condolences to Mr. Scof</w:t>
      </w:r>
      <w:r w:rsidR="00496F59">
        <w:rPr>
          <w:rFonts w:ascii="Times New Roman" w:eastAsia="Times New Roman" w:hAnsi="Times New Roman" w:cs="Times New Roman"/>
          <w:sz w:val="24"/>
          <w:szCs w:val="24"/>
        </w:rPr>
        <w:t>ield</w:t>
      </w:r>
      <w:r w:rsidRPr="001660A1">
        <w:rPr>
          <w:rFonts w:ascii="Times New Roman" w:eastAsia="Times New Roman" w:hAnsi="Times New Roman" w:cs="Times New Roman"/>
          <w:sz w:val="24"/>
          <w:szCs w:val="24"/>
        </w:rPr>
        <w:t>'s family and friends and stated that he would be greatly missed by the Village community.</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Mayor Martin reported that she attended the Mayors and Supervisors meeting on August 7. The meeting was held as a breakfast in Pleasant Valley to accommodate the Mayor of the City of Poughkeepsie. Discussions included EMS services and surveys being conducted by Dutchess County regarding EMS and dog control. Municipalities are being asked to complete surveys and provide information from their respective communities to the County.</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Mayor Martin announced that the Bl</w:t>
      </w:r>
      <w:r w:rsidR="00496F59">
        <w:rPr>
          <w:rFonts w:ascii="Times New Roman" w:eastAsia="Times New Roman" w:hAnsi="Times New Roman" w:cs="Times New Roman"/>
          <w:sz w:val="24"/>
          <w:szCs w:val="24"/>
        </w:rPr>
        <w:t>odgett</w:t>
      </w:r>
      <w:r w:rsidRPr="001660A1">
        <w:rPr>
          <w:rFonts w:ascii="Times New Roman" w:eastAsia="Times New Roman" w:hAnsi="Times New Roman" w:cs="Times New Roman"/>
          <w:sz w:val="24"/>
          <w:szCs w:val="24"/>
        </w:rPr>
        <w:t xml:space="preserve"> Library will hold a fireworks event on August 26 at Sarah Taylor Park at dusk.</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Village-wide Yard Sale is scheduled for September 19 from 9:00 a.m. to 4:00 p.m. Forms are available on the Village website and at Village Hall.</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discussed the change in ownership of the company handling the Village's yard-sale refuse pickup. The company has advised that the pickup cannot occur immediately following the September 19 yard sale and that only one October date is currently available. The exact date was not confirmed at the meeting. Once confirmed, the Village will announce the date on its website, social media, and at a Village Board meeting.</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Mayor Martin announced that the Village's September 11th Memorial Tribute will be held at 8:30 a.m. in front of Village Hall at the September 11th monument. Police cadets and the fire departments are expected to attend. The Village is working to secure a speaker for the event.</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Village of Fishkill PBA is holding a Pocketbook Bingo fundraiser at the Nazarene Church, 953 Main Street. Proceeds will support the Village Police Department.</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ATTORNEY'S REPORT</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Village Attorney Ian M</w:t>
      </w:r>
      <w:r w:rsidR="00496F59">
        <w:rPr>
          <w:rFonts w:ascii="Times New Roman" w:eastAsia="Times New Roman" w:hAnsi="Times New Roman" w:cs="Times New Roman"/>
          <w:sz w:val="24"/>
          <w:szCs w:val="24"/>
        </w:rPr>
        <w:t>a</w:t>
      </w:r>
      <w:r w:rsidRPr="001660A1">
        <w:rPr>
          <w:rFonts w:ascii="Times New Roman" w:eastAsia="Times New Roman" w:hAnsi="Times New Roman" w:cs="Times New Roman"/>
          <w:sz w:val="24"/>
          <w:szCs w:val="24"/>
        </w:rPr>
        <w:t>cDonald reported on 1039 Main Street, where the Village alleges that several abandoned and unregistered vehicles are located on the property in violation of Village Code §157.</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discussed the property and noted that three vehicles have been unregistered for several years. The property is privately owned; however, the Village Code addresses unregistered vehicles on private property when they meet the definition of abandoned vehicles.</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lastRenderedPageBreak/>
        <w:t>It was reported that the property is not maintained, no one is believed to be residing there, and the building has been deemed unsafe following a fire department response. The vehicles were reported as last registered in 2023, 2019, and 2017.</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An appearance ticket was issued on July 10, with a court date scheduled for August 31.</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Following discussion, a motion was made and seconded to authorize prosecution of the owners of 1039 Main Street for violation of Village Code §157. The motion carried unanimously.</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Attorney M</w:t>
      </w:r>
      <w:r w:rsidR="00496F59">
        <w:rPr>
          <w:rFonts w:ascii="Times New Roman" w:eastAsia="Times New Roman" w:hAnsi="Times New Roman" w:cs="Times New Roman"/>
          <w:sz w:val="24"/>
          <w:szCs w:val="24"/>
        </w:rPr>
        <w:t>a</w:t>
      </w:r>
      <w:r w:rsidRPr="001660A1">
        <w:rPr>
          <w:rFonts w:ascii="Times New Roman" w:eastAsia="Times New Roman" w:hAnsi="Times New Roman" w:cs="Times New Roman"/>
          <w:sz w:val="24"/>
          <w:szCs w:val="24"/>
        </w:rPr>
        <w:t>cDonald also discussed correspondence concerning the sludge hauling contract and a separate matter involving residents of Jackson Crossing. The Board agreed that discussion of the specifics of the sludge hauling matter should occur in Executive Session due to potential litigation.</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 xml:space="preserve">BUILDING DEPARTMENT </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July 2026 Building Department report was presented as follows:</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Plan Reviews Conducted: 1</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Building Permits Issued: 9</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Certificates of Occupancy Issued: 3</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Fire Inspections Conducted: 18</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Fire Inspection Notices Issued: 16</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Complaints Investigated: 11</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Property Searches Conducted: 5</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FOIL Requests Conducted: 2</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Construction Inspections: 31</w:t>
      </w:r>
    </w:p>
    <w:p w:rsidR="001660A1" w:rsidRPr="001660A1" w:rsidRDefault="001660A1" w:rsidP="001660A1">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Follow-ups: 9</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There were no questions from the Board.</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 xml:space="preserve">FIRE DEPARTMENT </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July 2026 Fire Department report was presented.</w:t>
      </w:r>
    </w:p>
    <w:p w:rsidR="001660A1" w:rsidRPr="001660A1" w:rsidRDefault="001660A1" w:rsidP="001660A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Calls for the Month: 34</w:t>
      </w:r>
    </w:p>
    <w:p w:rsidR="001660A1" w:rsidRPr="001660A1" w:rsidRDefault="001660A1" w:rsidP="001660A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Fiscal Year Calls: 61</w:t>
      </w:r>
    </w:p>
    <w:p w:rsidR="001660A1" w:rsidRPr="001660A1" w:rsidRDefault="001660A1" w:rsidP="001660A1">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Calendar Year Calls: 162</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Calls for the month included:</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4 motor vehicle accidents</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4 structure fires</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1 public assist</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6 canceled en</w:t>
      </w:r>
      <w:r w:rsidR="00496F59">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route</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12 fire alarms</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lastRenderedPageBreak/>
        <w:t>1 dog rescue</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1 elevator emergency</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4 appliance malfunctions</w:t>
      </w:r>
    </w:p>
    <w:p w:rsidR="001660A1" w:rsidRPr="001660A1" w:rsidRDefault="001660A1" w:rsidP="001660A1">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1 vehicle fire</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Mutual aid was provided to Beacon once, East Fishkill nine times, </w:t>
      </w:r>
      <w:r w:rsidR="00496F59">
        <w:rPr>
          <w:rFonts w:ascii="Times New Roman" w:eastAsia="Times New Roman" w:hAnsi="Times New Roman" w:cs="Times New Roman"/>
          <w:sz w:val="24"/>
          <w:szCs w:val="24"/>
        </w:rPr>
        <w:t xml:space="preserve">Rombout </w:t>
      </w:r>
      <w:r w:rsidRPr="001660A1">
        <w:rPr>
          <w:rFonts w:ascii="Times New Roman" w:eastAsia="Times New Roman" w:hAnsi="Times New Roman" w:cs="Times New Roman"/>
          <w:sz w:val="24"/>
          <w:szCs w:val="24"/>
        </w:rPr>
        <w:t xml:space="preserve">once, and </w:t>
      </w:r>
      <w:r w:rsidR="00496F59">
        <w:rPr>
          <w:rFonts w:ascii="Times New Roman" w:eastAsia="Times New Roman" w:hAnsi="Times New Roman" w:cs="Times New Roman"/>
          <w:sz w:val="24"/>
          <w:szCs w:val="24"/>
        </w:rPr>
        <w:t xml:space="preserve">New Hackensack </w:t>
      </w:r>
      <w:r w:rsidRPr="001660A1">
        <w:rPr>
          <w:rFonts w:ascii="Times New Roman" w:eastAsia="Times New Roman" w:hAnsi="Times New Roman" w:cs="Times New Roman"/>
          <w:sz w:val="24"/>
          <w:szCs w:val="24"/>
        </w:rPr>
        <w:t>twice.</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equipment was reported to be in service. There were no new members.</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 xml:space="preserve">JUSTICE COURT </w:t>
      </w:r>
    </w:p>
    <w:p w:rsidR="001660A1" w:rsidRPr="001660A1" w:rsidRDefault="00496F59" w:rsidP="001660A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Report submitted and on file</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 xml:space="preserve">POLICE DEPARTMENT </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No Police Department report was presented. Commissioner Scof</w:t>
      </w:r>
      <w:r w:rsidR="00496F59">
        <w:rPr>
          <w:rFonts w:ascii="Times New Roman" w:eastAsia="Times New Roman" w:hAnsi="Times New Roman" w:cs="Times New Roman"/>
          <w:sz w:val="24"/>
          <w:szCs w:val="24"/>
        </w:rPr>
        <w:t>ield</w:t>
      </w:r>
      <w:r w:rsidRPr="001660A1">
        <w:rPr>
          <w:rFonts w:ascii="Times New Roman" w:eastAsia="Times New Roman" w:hAnsi="Times New Roman" w:cs="Times New Roman"/>
          <w:sz w:val="24"/>
          <w:szCs w:val="24"/>
        </w:rPr>
        <w:t xml:space="preserve"> was excused from the meeting, and the report will be presented at the next meeting.</w:t>
      </w:r>
    </w:p>
    <w:p w:rsidR="001660A1" w:rsidRPr="001660A1" w:rsidRDefault="001660A1" w:rsidP="009A0E8B">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 xml:space="preserve">WATER AND SEWER DEPARTMENT </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Work completed included curb repairs, hydrant maintenance, sewer lid work, and replacement of the feed line at the wastewater treatment plant.</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Total precipitation for July was reported to be just under 14 inches. Approximately 8 inches of rain fell between July 29 and July 30. The Water Department had pumps in place and was prepared for possible flooding.</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also discussed the Well No. 5 redevelopment project. The project resulted in a significant improvement in pumping capacity. Paul expressed satisfaction with the results and will be available at the next meeting to answer questions.</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CLERK/TREASURER</w:t>
      </w:r>
    </w:p>
    <w:p w:rsidR="001660A1" w:rsidRPr="001660A1" w:rsidRDefault="009A0E8B" w:rsidP="001660A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Treasurer report submitted and on file.  </w:t>
      </w:r>
      <w:r w:rsidR="001660A1" w:rsidRPr="001660A1">
        <w:rPr>
          <w:rFonts w:ascii="Times New Roman" w:eastAsia="Times New Roman" w:hAnsi="Times New Roman" w:cs="Times New Roman"/>
          <w:sz w:val="24"/>
          <w:szCs w:val="24"/>
        </w:rPr>
        <w:t>Jen was present in the building and available to answer questions.</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 xml:space="preserve">AMBULANCE </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Village received 57 total emergency dispatches during July.</w:t>
      </w:r>
    </w:p>
    <w:p w:rsidR="001660A1" w:rsidRPr="001660A1" w:rsidRDefault="001660A1" w:rsidP="001660A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Calls responded to: 51</w:t>
      </w:r>
    </w:p>
    <w:p w:rsidR="001660A1" w:rsidRPr="001660A1" w:rsidRDefault="001660A1" w:rsidP="001660A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Calls resulting in transports: 27</w:t>
      </w:r>
    </w:p>
    <w:p w:rsidR="001660A1" w:rsidRPr="001660A1" w:rsidRDefault="001660A1" w:rsidP="001660A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Calls for which no unit was available: 6</w:t>
      </w:r>
    </w:p>
    <w:p w:rsidR="001660A1" w:rsidRPr="001660A1" w:rsidRDefault="001660A1" w:rsidP="001660A1">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Overall coverage: 90%</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lastRenderedPageBreak/>
        <w:t>The Board discussed the six calls for which no unit was available and the need to evaluate ways to improve coverage. Response times were reported to remain in the single-digit range.</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continues to work under a joint ambulance service agreement with the Town of Fishkill. Discussions are also underway regarding further consolidation with the City of Beacon in an effort to reduce costs to taxpayers and provide improved service.</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PLANNING AND ZONING</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There were no Planning or Zoning matters on the agenda.</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confirmed that the Planning Board currently has no vacancies, including alternate positions.</w:t>
      </w:r>
    </w:p>
    <w:p w:rsidR="001660A1" w:rsidRPr="001660A1" w:rsidRDefault="009A0E8B"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492762">
        <w:rPr>
          <w:rFonts w:ascii="Times New Roman" w:eastAsia="Times New Roman" w:hAnsi="Times New Roman" w:cs="Times New Roman"/>
          <w:b/>
          <w:bCs/>
          <w:sz w:val="27"/>
          <w:szCs w:val="27"/>
          <w:u w:val="single"/>
        </w:rPr>
        <w:t>AGENDA</w:t>
      </w:r>
    </w:p>
    <w:p w:rsidR="001660A1" w:rsidRPr="001660A1" w:rsidRDefault="001660A1" w:rsidP="009A0E8B">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 resignation from Police Officer Daniel Hudson was presented.</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A motion was made and seconded to accept the resignation of Officer Daniel Hudson. The motion carried unanimously.</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The Board considered a resolution authorizing a transfer/loan of </w:t>
      </w:r>
      <w:r w:rsidRPr="001660A1">
        <w:rPr>
          <w:rFonts w:ascii="Times New Roman" w:eastAsia="Times New Roman" w:hAnsi="Times New Roman" w:cs="Times New Roman"/>
          <w:b/>
          <w:bCs/>
          <w:sz w:val="24"/>
          <w:szCs w:val="24"/>
        </w:rPr>
        <w:t>$165,000 from the General Fund to the Sewer Fund</w:t>
      </w:r>
      <w:r w:rsidRPr="001660A1">
        <w:rPr>
          <w:rFonts w:ascii="Times New Roman" w:eastAsia="Times New Roman" w:hAnsi="Times New Roman" w:cs="Times New Roman"/>
          <w:sz w:val="24"/>
          <w:szCs w:val="24"/>
        </w:rPr>
        <w:t xml:space="preserve"> to partially fund the EFC principal payment for the wastewater treatment plant dated June 23, 2026.</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Repayment is planned when cash is available or may be contingent upon an increase in water and sewer rates.</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A motion was made and seconded to approve the interfund loan. The motion carried unanimously.</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The Board considered a resolution authorizing a transfer/loan of </w:t>
      </w:r>
      <w:r w:rsidRPr="001660A1">
        <w:rPr>
          <w:rFonts w:ascii="Times New Roman" w:eastAsia="Times New Roman" w:hAnsi="Times New Roman" w:cs="Times New Roman"/>
          <w:b/>
          <w:bCs/>
          <w:sz w:val="24"/>
          <w:szCs w:val="24"/>
        </w:rPr>
        <w:t>$50,000 from the General Fund to the Sewer Fund</w:t>
      </w:r>
      <w:r w:rsidRPr="001660A1">
        <w:rPr>
          <w:rFonts w:ascii="Times New Roman" w:eastAsia="Times New Roman" w:hAnsi="Times New Roman" w:cs="Times New Roman"/>
          <w:sz w:val="24"/>
          <w:szCs w:val="24"/>
        </w:rPr>
        <w:t xml:space="preserve"> to cover operating costs.</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Repayment is planned when cash is available or may be contingent upon an increase in water and sewer rates.</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A motion was made and seconded to approve the interfund loan. The motion carried unanimously.</w:t>
      </w:r>
    </w:p>
    <w:p w:rsidR="001660A1" w:rsidRPr="001660A1" w:rsidRDefault="009A0E8B" w:rsidP="001660A1">
      <w:pPr>
        <w:spacing w:before="100" w:beforeAutospacing="1" w:after="100" w:afterAutospacing="1" w:line="240" w:lineRule="auto"/>
        <w:outlineLvl w:val="2"/>
        <w:rPr>
          <w:rFonts w:ascii="Times New Roman" w:eastAsia="Times New Roman" w:hAnsi="Times New Roman" w:cs="Times New Roman"/>
          <w:bCs/>
          <w:sz w:val="27"/>
          <w:szCs w:val="27"/>
        </w:rPr>
      </w:pPr>
      <w:r>
        <w:rPr>
          <w:rFonts w:ascii="Times New Roman" w:eastAsia="Times New Roman" w:hAnsi="Times New Roman" w:cs="Times New Roman"/>
          <w:bCs/>
          <w:sz w:val="27"/>
          <w:szCs w:val="27"/>
        </w:rPr>
        <w:t>The Board agreed to table the discussion on Retaining Ronald E. Clum, CPA as consultant to the existing treasurer to an upcoming meeting so that a full board could be present.</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Mayor Martin provided an update regarding the Village's moratorium on development within the VCBD zoning district.</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Trustee R</w:t>
      </w:r>
      <w:r w:rsidR="009A0E8B">
        <w:rPr>
          <w:rFonts w:ascii="Times New Roman" w:eastAsia="Times New Roman" w:hAnsi="Times New Roman" w:cs="Times New Roman"/>
          <w:sz w:val="24"/>
          <w:szCs w:val="24"/>
        </w:rPr>
        <w:t>uggiero</w:t>
      </w:r>
      <w:r w:rsidRPr="001660A1">
        <w:rPr>
          <w:rFonts w:ascii="Times New Roman" w:eastAsia="Times New Roman" w:hAnsi="Times New Roman" w:cs="Times New Roman"/>
          <w:sz w:val="24"/>
          <w:szCs w:val="24"/>
        </w:rPr>
        <w:t>, who chairs the committee, was absent but provided a detailed report that was read into the record.</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 xml:space="preserve">The Board clarified that the committee is </w:t>
      </w:r>
      <w:r w:rsidRPr="001660A1">
        <w:rPr>
          <w:rFonts w:ascii="Times New Roman" w:eastAsia="Times New Roman" w:hAnsi="Times New Roman" w:cs="Times New Roman"/>
          <w:b/>
          <w:bCs/>
          <w:sz w:val="24"/>
          <w:szCs w:val="24"/>
        </w:rPr>
        <w:t>not a Comprehensive Plan Review Committee</w:t>
      </w:r>
      <w:r w:rsidRPr="001660A1">
        <w:rPr>
          <w:rFonts w:ascii="Times New Roman" w:eastAsia="Times New Roman" w:hAnsi="Times New Roman" w:cs="Times New Roman"/>
          <w:sz w:val="24"/>
          <w:szCs w:val="24"/>
        </w:rPr>
        <w:t xml:space="preserve">. The Village Board adopted a moratorium on building within the VCBD zoning district, and the committee is specifically charged with reviewing the portion of the district extending from Jackson Street to </w:t>
      </w:r>
      <w:r w:rsidR="009A0E8B">
        <w:rPr>
          <w:rFonts w:ascii="Times New Roman" w:eastAsia="Times New Roman" w:hAnsi="Times New Roman" w:cs="Times New Roman"/>
          <w:sz w:val="24"/>
          <w:szCs w:val="24"/>
        </w:rPr>
        <w:t>Blodgett</w:t>
      </w:r>
      <w:r w:rsidRPr="001660A1">
        <w:rPr>
          <w:rFonts w:ascii="Times New Roman" w:eastAsia="Times New Roman" w:hAnsi="Times New Roman" w:cs="Times New Roman"/>
          <w:sz w:val="24"/>
          <w:szCs w:val="24"/>
        </w:rPr>
        <w:t xml:space="preserve"> Road on both sides.</w:t>
      </w:r>
    </w:p>
    <w:p w:rsidR="009A0E8B" w:rsidRDefault="009A0E8B" w:rsidP="001660A1">
      <w:pPr>
        <w:spacing w:before="100" w:beforeAutospacing="1" w:after="100" w:afterAutospacing="1" w:line="240" w:lineRule="auto"/>
        <w:rPr>
          <w:rFonts w:ascii="Times New Roman" w:eastAsia="Times New Roman" w:hAnsi="Times New Roman" w:cs="Times New Roman"/>
          <w:sz w:val="24"/>
          <w:szCs w:val="24"/>
        </w:rPr>
      </w:pPr>
    </w:p>
    <w:p w:rsidR="009A0E8B" w:rsidRDefault="009A0E8B" w:rsidP="001660A1">
      <w:pPr>
        <w:spacing w:before="100" w:beforeAutospacing="1" w:after="100" w:afterAutospacing="1" w:line="240" w:lineRule="auto"/>
        <w:rPr>
          <w:rFonts w:ascii="Times New Roman" w:eastAsia="Times New Roman" w:hAnsi="Times New Roman" w:cs="Times New Roman"/>
          <w:sz w:val="24"/>
          <w:szCs w:val="24"/>
        </w:rPr>
      </w:pP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lastRenderedPageBreak/>
        <w:t>The committee discussed the following matters:</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Consideration of reverting the area west of Jackson Street to the pre-2021 zoning and Comprehensive Plan provisions.</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Development of design standards for the Planning Board to follow, as there are currently no such standards in the district.</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Each committee member bringing examples of design standards and concepts they would like to see.</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Review of permitted uses within the district.</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Potential requirements concerning streetscapes.</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Planning for potential large-scale redevelopment.</w:t>
      </w:r>
    </w:p>
    <w:p w:rsidR="001660A1" w:rsidRPr="001660A1" w:rsidRDefault="001660A1" w:rsidP="001660A1">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Possible incentives that could be incorporated into the zoning code.</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committee will review proposed survey questions at its next meeting for publication on the Village website so that residents may provide input.</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 xml:space="preserve">The next committee meeting is scheduled for </w:t>
      </w:r>
      <w:r w:rsidRPr="001660A1">
        <w:rPr>
          <w:rFonts w:ascii="Times New Roman" w:eastAsia="Times New Roman" w:hAnsi="Times New Roman" w:cs="Times New Roman"/>
          <w:b/>
          <w:bCs/>
          <w:sz w:val="24"/>
          <w:szCs w:val="24"/>
        </w:rPr>
        <w:t>September 2 at 6:00 p.m. at Village Hall</w:t>
      </w:r>
      <w:r w:rsidRPr="001660A1">
        <w:rPr>
          <w:rFonts w:ascii="Times New Roman" w:eastAsia="Times New Roman" w:hAnsi="Times New Roman" w:cs="Times New Roman"/>
          <w:sz w:val="24"/>
          <w:szCs w:val="24"/>
        </w:rPr>
        <w:t>. The public is welcome to attend and observe. Public participation will also be solicited through the survey and a future public hearing before the Village Board.</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Trustee Machado, who attended the committee meeting, stated that the report accurately summarized the discussion.</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Village Planner Sarah Brown is working on a public survey, which may also be made available through a QR code displayed at Village Hall.</w:t>
      </w:r>
    </w:p>
    <w:p w:rsidR="001660A1" w:rsidRPr="001660A1" w:rsidRDefault="001660A1" w:rsidP="009A0E8B">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discussed the White House's 75th anniversary celebration scheduled for August 23, 2026.</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The Village previously granted permission for the closure of the adjacent side street. The requested event hours are 2:00 p.m. to 6:00 p.m.</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A motion was made and seconded to rescind the Village's open container restriction for the designated street from 2:00 p.m. to 6:00 p.m. on August 23, 2026, for the anniversary celebration.</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The motion carried unanimously.</w:t>
      </w:r>
    </w:p>
    <w:p w:rsidR="001660A1" w:rsidRPr="001660A1" w:rsidRDefault="001660A1" w:rsidP="009A0E8B">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The Board briefly discussed fees for use of the Village park. The matter will be reviewed at upcoming meetings.</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 xml:space="preserve">The next regular Village Board meeting is scheduled for </w:t>
      </w:r>
      <w:r w:rsidRPr="001660A1">
        <w:rPr>
          <w:rFonts w:ascii="Times New Roman" w:eastAsia="Times New Roman" w:hAnsi="Times New Roman" w:cs="Times New Roman"/>
          <w:b/>
          <w:bCs/>
          <w:sz w:val="24"/>
          <w:szCs w:val="24"/>
        </w:rPr>
        <w:t>Tuesday, September 8, 2026, at 6:00 p.m.</w:t>
      </w:r>
      <w:r w:rsidRPr="001660A1">
        <w:rPr>
          <w:rFonts w:ascii="Times New Roman" w:eastAsia="Times New Roman" w:hAnsi="Times New Roman" w:cs="Times New Roman"/>
          <w:sz w:val="24"/>
          <w:szCs w:val="24"/>
        </w:rPr>
        <w:t>, due to the Labor Day holiday.</w:t>
      </w: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t>EXECUTIVE SESSION</w:t>
      </w:r>
    </w:p>
    <w:p w:rsidR="001660A1" w:rsidRP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 motion was made and seconded to enter into Executive Session to discuss possible litigation.</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The motion carried unanimously.</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The Board entered Executive Session while keeping the regular meeting open.</w:t>
      </w:r>
      <w:r w:rsidR="009A0E8B">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 xml:space="preserve">At </w:t>
      </w:r>
      <w:r w:rsidRPr="001660A1">
        <w:rPr>
          <w:rFonts w:ascii="Times New Roman" w:eastAsia="Times New Roman" w:hAnsi="Times New Roman" w:cs="Times New Roman"/>
          <w:b/>
          <w:bCs/>
          <w:sz w:val="24"/>
          <w:szCs w:val="24"/>
        </w:rPr>
        <w:t>6:52 p.m.</w:t>
      </w:r>
      <w:r w:rsidRPr="001660A1">
        <w:rPr>
          <w:rFonts w:ascii="Times New Roman" w:eastAsia="Times New Roman" w:hAnsi="Times New Roman" w:cs="Times New Roman"/>
          <w:sz w:val="24"/>
          <w:szCs w:val="24"/>
        </w:rPr>
        <w:t>, a motion was made and seconded to close Executive Session. The motion carried unanimously.</w:t>
      </w:r>
    </w:p>
    <w:p w:rsidR="001660A1" w:rsidRDefault="001660A1" w:rsidP="001660A1">
      <w:pPr>
        <w:spacing w:before="100" w:beforeAutospacing="1" w:after="100" w:afterAutospacing="1" w:line="240" w:lineRule="auto"/>
        <w:rPr>
          <w:rFonts w:ascii="Times New Roman" w:eastAsia="Times New Roman" w:hAnsi="Times New Roman" w:cs="Times New Roman"/>
          <w:sz w:val="24"/>
          <w:szCs w:val="24"/>
        </w:rPr>
      </w:pPr>
    </w:p>
    <w:p w:rsidR="009A0E8B" w:rsidRDefault="009A0E8B" w:rsidP="001660A1">
      <w:pPr>
        <w:spacing w:before="100" w:beforeAutospacing="1" w:after="100" w:afterAutospacing="1" w:line="240" w:lineRule="auto"/>
        <w:rPr>
          <w:rFonts w:ascii="Times New Roman" w:eastAsia="Times New Roman" w:hAnsi="Times New Roman" w:cs="Times New Roman"/>
          <w:sz w:val="24"/>
          <w:szCs w:val="24"/>
        </w:rPr>
      </w:pPr>
    </w:p>
    <w:p w:rsidR="009A0E8B" w:rsidRPr="001660A1" w:rsidRDefault="009A0E8B" w:rsidP="001660A1">
      <w:pPr>
        <w:spacing w:before="100" w:beforeAutospacing="1" w:after="100" w:afterAutospacing="1" w:line="240" w:lineRule="auto"/>
        <w:rPr>
          <w:rFonts w:ascii="Times New Roman" w:eastAsia="Times New Roman" w:hAnsi="Times New Roman" w:cs="Times New Roman"/>
          <w:sz w:val="24"/>
          <w:szCs w:val="24"/>
        </w:rPr>
      </w:pPr>
    </w:p>
    <w:p w:rsidR="001660A1" w:rsidRPr="001660A1" w:rsidRDefault="001660A1" w:rsidP="001660A1">
      <w:pPr>
        <w:spacing w:before="100" w:beforeAutospacing="1" w:after="100" w:afterAutospacing="1" w:line="240" w:lineRule="auto"/>
        <w:outlineLvl w:val="2"/>
        <w:rPr>
          <w:rFonts w:ascii="Times New Roman" w:eastAsia="Times New Roman" w:hAnsi="Times New Roman" w:cs="Times New Roman"/>
          <w:b/>
          <w:bCs/>
          <w:sz w:val="27"/>
          <w:szCs w:val="27"/>
          <w:u w:val="single"/>
        </w:rPr>
      </w:pPr>
      <w:r w:rsidRPr="001660A1">
        <w:rPr>
          <w:rFonts w:ascii="Times New Roman" w:eastAsia="Times New Roman" w:hAnsi="Times New Roman" w:cs="Times New Roman"/>
          <w:b/>
          <w:bCs/>
          <w:sz w:val="27"/>
          <w:szCs w:val="27"/>
          <w:u w:val="single"/>
        </w:rPr>
        <w:lastRenderedPageBreak/>
        <w:t>ADJOURNMENT</w:t>
      </w:r>
    </w:p>
    <w:p w:rsidR="00E61636" w:rsidRDefault="001660A1" w:rsidP="001660A1">
      <w:pPr>
        <w:spacing w:before="100" w:beforeAutospacing="1" w:after="100" w:afterAutospacing="1" w:line="240" w:lineRule="auto"/>
        <w:rPr>
          <w:rFonts w:ascii="Times New Roman" w:eastAsia="Times New Roman" w:hAnsi="Times New Roman" w:cs="Times New Roman"/>
          <w:sz w:val="24"/>
          <w:szCs w:val="24"/>
        </w:rPr>
      </w:pPr>
      <w:r w:rsidRPr="001660A1">
        <w:rPr>
          <w:rFonts w:ascii="Times New Roman" w:eastAsia="Times New Roman" w:hAnsi="Times New Roman" w:cs="Times New Roman"/>
          <w:sz w:val="24"/>
          <w:szCs w:val="24"/>
        </w:rPr>
        <w:t>A motion was made and seconded to adjourn the meeting. The motion carried unanimously.</w:t>
      </w:r>
      <w:r w:rsidR="00492762">
        <w:rPr>
          <w:rFonts w:ascii="Times New Roman" w:eastAsia="Times New Roman" w:hAnsi="Times New Roman" w:cs="Times New Roman"/>
          <w:sz w:val="24"/>
          <w:szCs w:val="24"/>
        </w:rPr>
        <w:t xml:space="preserve"> </w:t>
      </w:r>
      <w:r w:rsidRPr="001660A1">
        <w:rPr>
          <w:rFonts w:ascii="Times New Roman" w:eastAsia="Times New Roman" w:hAnsi="Times New Roman" w:cs="Times New Roman"/>
          <w:sz w:val="24"/>
          <w:szCs w:val="24"/>
        </w:rPr>
        <w:t>The meeting was adjourned</w:t>
      </w:r>
      <w:r w:rsidR="00E61636">
        <w:rPr>
          <w:rFonts w:ascii="Times New Roman" w:eastAsia="Times New Roman" w:hAnsi="Times New Roman" w:cs="Times New Roman"/>
          <w:sz w:val="24"/>
          <w:szCs w:val="24"/>
        </w:rPr>
        <w:t>.</w:t>
      </w:r>
    </w:p>
    <w:p w:rsidR="00E61636" w:rsidRDefault="00E61636" w:rsidP="00E61636">
      <w:pPr>
        <w:spacing w:before="100" w:beforeAutospacing="1" w:after="0" w:line="240" w:lineRule="auto"/>
        <w:rPr>
          <w:rFonts w:ascii="Times New Roman" w:eastAsia="Times New Roman" w:hAnsi="Times New Roman" w:cs="Times New Roman"/>
          <w:sz w:val="24"/>
          <w:szCs w:val="24"/>
        </w:rPr>
      </w:pPr>
    </w:p>
    <w:p w:rsidR="00E61636" w:rsidRPr="001660A1" w:rsidRDefault="00E61636" w:rsidP="00E61636">
      <w:pPr>
        <w:spacing w:before="100" w:beforeAutospacing="1" w:after="0" w:line="24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Pam Ruyack</w:t>
      </w:r>
    </w:p>
    <w:p w:rsidR="00DD0C1A" w:rsidRPr="00E61636" w:rsidRDefault="00E61636">
      <w:pPr>
        <w:rPr>
          <w:rFonts w:ascii="Times New Roman" w:hAnsi="Times New Roman" w:cs="Times New Roman"/>
          <w:sz w:val="24"/>
          <w:szCs w:val="24"/>
        </w:rPr>
      </w:pPr>
      <w:r>
        <w:rPr>
          <w:rFonts w:ascii="Times New Roman" w:hAnsi="Times New Roman" w:cs="Times New Roman"/>
          <w:sz w:val="24"/>
          <w:szCs w:val="24"/>
        </w:rPr>
        <w:t>Village Clerk</w:t>
      </w:r>
    </w:p>
    <w:sectPr w:rsidR="00DD0C1A" w:rsidRPr="00E616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0F81"/>
    <w:multiLevelType w:val="multilevel"/>
    <w:tmpl w:val="E34A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8496D"/>
    <w:multiLevelType w:val="multilevel"/>
    <w:tmpl w:val="3866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06327"/>
    <w:multiLevelType w:val="multilevel"/>
    <w:tmpl w:val="10FE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5257D"/>
    <w:multiLevelType w:val="multilevel"/>
    <w:tmpl w:val="CFA2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C07BC0"/>
    <w:multiLevelType w:val="multilevel"/>
    <w:tmpl w:val="7696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CF38D8"/>
    <w:multiLevelType w:val="multilevel"/>
    <w:tmpl w:val="0632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0A1"/>
    <w:rsid w:val="001660A1"/>
    <w:rsid w:val="004743BF"/>
    <w:rsid w:val="00492762"/>
    <w:rsid w:val="00496F59"/>
    <w:rsid w:val="009A0E8B"/>
    <w:rsid w:val="00D15F57"/>
    <w:rsid w:val="00DD0C1A"/>
    <w:rsid w:val="00E61636"/>
    <w:rsid w:val="00F20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EF9D3"/>
  <w15:chartTrackingRefBased/>
  <w15:docId w15:val="{F2B46080-099F-4BAA-8FDD-08C8EE2F8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43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3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508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4</cp:revision>
  <cp:lastPrinted>2026-08-27T12:52:00Z</cp:lastPrinted>
  <dcterms:created xsi:type="dcterms:W3CDTF">2026-08-25T13:29:00Z</dcterms:created>
  <dcterms:modified xsi:type="dcterms:W3CDTF">2026-08-27T12:57:00Z</dcterms:modified>
</cp:coreProperties>
</file>